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878A3A1" w:rsidR="00462EEB" w:rsidRDefault="000B5509" w:rsidP="004536B4">
      <w:pPr>
        <w:jc w:val="both"/>
        <w:rPr>
          <w:b/>
          <w:sz w:val="20"/>
          <w:szCs w:val="20"/>
        </w:rPr>
      </w:pPr>
      <w:r>
        <w:rPr>
          <w:b/>
          <w:sz w:val="20"/>
          <w:szCs w:val="20"/>
        </w:rPr>
        <w:t xml:space="preserve">AALA </w:t>
      </w:r>
      <w:r w:rsidR="008227B6">
        <w:rPr>
          <w:b/>
          <w:sz w:val="20"/>
          <w:szCs w:val="20"/>
        </w:rPr>
        <w:t>Branch</w:t>
      </w:r>
      <w:r>
        <w:rPr>
          <w:b/>
          <w:sz w:val="20"/>
          <w:szCs w:val="20"/>
        </w:rPr>
        <w:t xml:space="preserve"> </w:t>
      </w:r>
      <w:r w:rsidR="00DB18A3">
        <w:rPr>
          <w:b/>
          <w:sz w:val="20"/>
          <w:szCs w:val="20"/>
        </w:rPr>
        <w:t>Secretary</w:t>
      </w:r>
      <w:r>
        <w:rPr>
          <w:b/>
          <w:sz w:val="20"/>
          <w:szCs w:val="20"/>
        </w:rPr>
        <w:t xml:space="preserve"> - Volunteer | Position Description</w:t>
      </w:r>
    </w:p>
    <w:p w14:paraId="00000002" w14:textId="25A877FB" w:rsidR="00462EEB" w:rsidRDefault="00462EEB" w:rsidP="004536B4">
      <w:pPr>
        <w:jc w:val="both"/>
        <w:rPr>
          <w:sz w:val="20"/>
          <w:szCs w:val="20"/>
        </w:rPr>
      </w:pPr>
    </w:p>
    <w:p w14:paraId="00000003" w14:textId="77777777" w:rsidR="00462EEB" w:rsidRDefault="000B5509" w:rsidP="004536B4">
      <w:pPr>
        <w:jc w:val="both"/>
        <w:rPr>
          <w:b/>
          <w:sz w:val="20"/>
          <w:szCs w:val="20"/>
        </w:rPr>
      </w:pPr>
      <w:r>
        <w:rPr>
          <w:b/>
          <w:sz w:val="20"/>
          <w:szCs w:val="20"/>
        </w:rPr>
        <w:t>About the role</w:t>
      </w:r>
    </w:p>
    <w:p w14:paraId="00000004" w14:textId="77777777" w:rsidR="00462EEB" w:rsidRDefault="00462EEB" w:rsidP="004536B4">
      <w:pPr>
        <w:jc w:val="both"/>
        <w:rPr>
          <w:sz w:val="20"/>
          <w:szCs w:val="20"/>
        </w:rPr>
      </w:pPr>
    </w:p>
    <w:p w14:paraId="00000005" w14:textId="2DD17C43" w:rsidR="00462EEB" w:rsidRDefault="000B5509" w:rsidP="004536B4">
      <w:pPr>
        <w:numPr>
          <w:ilvl w:val="0"/>
          <w:numId w:val="2"/>
        </w:numPr>
        <w:jc w:val="both"/>
        <w:rPr>
          <w:sz w:val="20"/>
          <w:szCs w:val="20"/>
        </w:rPr>
      </w:pPr>
      <w:r>
        <w:rPr>
          <w:sz w:val="20"/>
          <w:szCs w:val="20"/>
        </w:rPr>
        <w:t xml:space="preserve">Would suit candidates with </w:t>
      </w:r>
      <w:r w:rsidR="00D845FE">
        <w:rPr>
          <w:sz w:val="20"/>
          <w:szCs w:val="20"/>
        </w:rPr>
        <w:t>administration and/or corporate governance experience</w:t>
      </w:r>
    </w:p>
    <w:p w14:paraId="00000006" w14:textId="359C363F" w:rsidR="00462EEB" w:rsidRDefault="008227B6" w:rsidP="004536B4">
      <w:pPr>
        <w:numPr>
          <w:ilvl w:val="0"/>
          <w:numId w:val="2"/>
        </w:numPr>
        <w:jc w:val="both"/>
        <w:rPr>
          <w:sz w:val="20"/>
          <w:szCs w:val="20"/>
        </w:rPr>
      </w:pPr>
      <w:r>
        <w:rPr>
          <w:sz w:val="20"/>
          <w:szCs w:val="20"/>
        </w:rPr>
        <w:t xml:space="preserve">Oversee the administration and maintain relevant documentation, </w:t>
      </w:r>
      <w:proofErr w:type="gramStart"/>
      <w:r>
        <w:rPr>
          <w:sz w:val="20"/>
          <w:szCs w:val="20"/>
        </w:rPr>
        <w:t>records</w:t>
      </w:r>
      <w:proofErr w:type="gramEnd"/>
      <w:r>
        <w:rPr>
          <w:sz w:val="20"/>
          <w:szCs w:val="20"/>
        </w:rPr>
        <w:t xml:space="preserve"> and correspondence</w:t>
      </w:r>
      <w:r w:rsidR="00B16DC0">
        <w:rPr>
          <w:sz w:val="20"/>
          <w:szCs w:val="20"/>
        </w:rPr>
        <w:t xml:space="preserve"> for the </w:t>
      </w:r>
      <w:r w:rsidR="00E7796F">
        <w:rPr>
          <w:sz w:val="20"/>
          <w:szCs w:val="20"/>
        </w:rPr>
        <w:t>Branch Committee</w:t>
      </w:r>
    </w:p>
    <w:p w14:paraId="00000009" w14:textId="64D97A6E" w:rsidR="00462EEB" w:rsidRDefault="000B5509" w:rsidP="004536B4">
      <w:pPr>
        <w:numPr>
          <w:ilvl w:val="0"/>
          <w:numId w:val="2"/>
        </w:numPr>
        <w:jc w:val="both"/>
        <w:rPr>
          <w:sz w:val="20"/>
          <w:szCs w:val="20"/>
        </w:rPr>
      </w:pPr>
      <w:r>
        <w:rPr>
          <w:sz w:val="20"/>
          <w:szCs w:val="20"/>
        </w:rPr>
        <w:t xml:space="preserve">Attractive opportunity for candidates looking for volunteer experience with Australia’s premier non-profit community </w:t>
      </w:r>
      <w:proofErr w:type="spellStart"/>
      <w:r>
        <w:rPr>
          <w:sz w:val="20"/>
          <w:szCs w:val="20"/>
        </w:rPr>
        <w:t>organisation</w:t>
      </w:r>
      <w:proofErr w:type="spellEnd"/>
      <w:r>
        <w:rPr>
          <w:sz w:val="20"/>
          <w:szCs w:val="20"/>
        </w:rPr>
        <w:t xml:space="preserve"> </w:t>
      </w:r>
      <w:r w:rsidR="00401D54">
        <w:rPr>
          <w:sz w:val="20"/>
          <w:szCs w:val="20"/>
        </w:rPr>
        <w:t>focused</w:t>
      </w:r>
      <w:r>
        <w:rPr>
          <w:sz w:val="20"/>
          <w:szCs w:val="20"/>
        </w:rPr>
        <w:t xml:space="preserve"> on advancing cultural diversity in law</w:t>
      </w:r>
    </w:p>
    <w:p w14:paraId="0000000A" w14:textId="77777777" w:rsidR="00462EEB" w:rsidRDefault="00462EEB" w:rsidP="004536B4">
      <w:pPr>
        <w:jc w:val="both"/>
        <w:rPr>
          <w:sz w:val="20"/>
          <w:szCs w:val="20"/>
        </w:rPr>
      </w:pPr>
    </w:p>
    <w:p w14:paraId="0000000B" w14:textId="4B59B8FD" w:rsidR="00462EEB" w:rsidRDefault="000B5509" w:rsidP="004536B4">
      <w:pPr>
        <w:jc w:val="both"/>
        <w:rPr>
          <w:b/>
          <w:sz w:val="20"/>
          <w:szCs w:val="20"/>
        </w:rPr>
      </w:pPr>
      <w:r>
        <w:rPr>
          <w:b/>
          <w:sz w:val="20"/>
          <w:szCs w:val="20"/>
        </w:rPr>
        <w:t xml:space="preserve">The </w:t>
      </w:r>
      <w:r w:rsidR="00A16807">
        <w:rPr>
          <w:b/>
          <w:sz w:val="20"/>
          <w:szCs w:val="20"/>
        </w:rPr>
        <w:t>r</w:t>
      </w:r>
      <w:r>
        <w:rPr>
          <w:b/>
          <w:sz w:val="20"/>
          <w:szCs w:val="20"/>
        </w:rPr>
        <w:t>ole</w:t>
      </w:r>
    </w:p>
    <w:p w14:paraId="0000000C" w14:textId="77777777" w:rsidR="00462EEB" w:rsidRDefault="00462EEB" w:rsidP="004536B4">
      <w:pPr>
        <w:jc w:val="both"/>
        <w:rPr>
          <w:sz w:val="20"/>
          <w:szCs w:val="20"/>
        </w:rPr>
      </w:pPr>
    </w:p>
    <w:p w14:paraId="0000000D" w14:textId="33CA66F1" w:rsidR="00462EEB" w:rsidRDefault="000B5509" w:rsidP="004536B4">
      <w:pPr>
        <w:jc w:val="both"/>
        <w:rPr>
          <w:sz w:val="20"/>
          <w:szCs w:val="20"/>
        </w:rPr>
      </w:pPr>
      <w:r>
        <w:rPr>
          <w:sz w:val="20"/>
          <w:szCs w:val="20"/>
        </w:rPr>
        <w:t xml:space="preserve">The role </w:t>
      </w:r>
      <w:r w:rsidR="008227B6">
        <w:rPr>
          <w:sz w:val="20"/>
          <w:szCs w:val="20"/>
        </w:rPr>
        <w:t>maintains the documentation</w:t>
      </w:r>
      <w:r w:rsidR="00D001F8">
        <w:rPr>
          <w:sz w:val="20"/>
          <w:szCs w:val="20"/>
        </w:rPr>
        <w:t>,</w:t>
      </w:r>
      <w:r w:rsidR="00401D54">
        <w:rPr>
          <w:sz w:val="20"/>
          <w:szCs w:val="20"/>
        </w:rPr>
        <w:t xml:space="preserve"> </w:t>
      </w:r>
      <w:r w:rsidR="00B53CC7">
        <w:rPr>
          <w:sz w:val="20"/>
          <w:szCs w:val="20"/>
        </w:rPr>
        <w:t>records,</w:t>
      </w:r>
      <w:r w:rsidR="008227B6">
        <w:rPr>
          <w:sz w:val="20"/>
          <w:szCs w:val="20"/>
        </w:rPr>
        <w:t xml:space="preserve"> </w:t>
      </w:r>
      <w:r w:rsidR="00D001F8">
        <w:rPr>
          <w:sz w:val="20"/>
          <w:szCs w:val="20"/>
        </w:rPr>
        <w:t>and</w:t>
      </w:r>
      <w:r w:rsidR="008227B6">
        <w:rPr>
          <w:sz w:val="20"/>
          <w:szCs w:val="20"/>
        </w:rPr>
        <w:t xml:space="preserve"> correspondence of a Branch </w:t>
      </w:r>
      <w:r w:rsidR="00B16DC0">
        <w:rPr>
          <w:sz w:val="20"/>
          <w:szCs w:val="20"/>
        </w:rPr>
        <w:t>Committee</w:t>
      </w:r>
      <w:r w:rsidR="008227B6">
        <w:rPr>
          <w:sz w:val="20"/>
          <w:szCs w:val="20"/>
        </w:rPr>
        <w:t>.</w:t>
      </w:r>
      <w:r w:rsidR="002504EF">
        <w:rPr>
          <w:sz w:val="20"/>
          <w:szCs w:val="20"/>
        </w:rPr>
        <w:t xml:space="preserve"> The role </w:t>
      </w:r>
      <w:r w:rsidR="005C3883">
        <w:rPr>
          <w:sz w:val="20"/>
          <w:szCs w:val="20"/>
        </w:rPr>
        <w:t xml:space="preserve">is one of </w:t>
      </w:r>
      <w:r w:rsidR="008227B6">
        <w:rPr>
          <w:sz w:val="20"/>
          <w:szCs w:val="20"/>
        </w:rPr>
        <w:t xml:space="preserve">two </w:t>
      </w:r>
      <w:r w:rsidR="00401D54">
        <w:rPr>
          <w:sz w:val="20"/>
          <w:szCs w:val="20"/>
        </w:rPr>
        <w:t>office bearer</w:t>
      </w:r>
      <w:r w:rsidR="005C3883">
        <w:rPr>
          <w:sz w:val="20"/>
          <w:szCs w:val="20"/>
        </w:rPr>
        <w:t xml:space="preserve"> positions </w:t>
      </w:r>
      <w:r w:rsidR="00E7796F">
        <w:rPr>
          <w:sz w:val="20"/>
          <w:szCs w:val="20"/>
        </w:rPr>
        <w:t>on the</w:t>
      </w:r>
      <w:r w:rsidR="005C3883">
        <w:rPr>
          <w:sz w:val="20"/>
          <w:szCs w:val="20"/>
        </w:rPr>
        <w:t xml:space="preserve"> </w:t>
      </w:r>
      <w:r w:rsidR="008227B6">
        <w:rPr>
          <w:sz w:val="20"/>
          <w:szCs w:val="20"/>
        </w:rPr>
        <w:t>Branch Committee.</w:t>
      </w:r>
    </w:p>
    <w:p w14:paraId="0000000E" w14:textId="77777777" w:rsidR="00462EEB" w:rsidRDefault="00462EEB" w:rsidP="004536B4">
      <w:pPr>
        <w:jc w:val="both"/>
        <w:rPr>
          <w:sz w:val="20"/>
          <w:szCs w:val="20"/>
        </w:rPr>
      </w:pPr>
    </w:p>
    <w:p w14:paraId="0000000F" w14:textId="77777777" w:rsidR="00462EEB" w:rsidRDefault="000B5509" w:rsidP="004536B4">
      <w:pPr>
        <w:jc w:val="both"/>
        <w:rPr>
          <w:b/>
          <w:sz w:val="20"/>
          <w:szCs w:val="20"/>
        </w:rPr>
      </w:pPr>
      <w:r>
        <w:rPr>
          <w:sz w:val="20"/>
          <w:szCs w:val="20"/>
        </w:rPr>
        <w:t xml:space="preserve"> </w:t>
      </w:r>
      <w:r>
        <w:rPr>
          <w:b/>
          <w:sz w:val="20"/>
          <w:szCs w:val="20"/>
        </w:rPr>
        <w:t>Specific responsibilities include:</w:t>
      </w:r>
    </w:p>
    <w:p w14:paraId="00000010" w14:textId="77777777" w:rsidR="00462EEB" w:rsidRDefault="00462EEB" w:rsidP="004536B4">
      <w:pPr>
        <w:jc w:val="both"/>
        <w:rPr>
          <w:sz w:val="20"/>
          <w:szCs w:val="20"/>
        </w:rPr>
      </w:pPr>
    </w:p>
    <w:p w14:paraId="591E6954" w14:textId="68418B86" w:rsidR="008227B6" w:rsidRDefault="00AA7244" w:rsidP="004536B4">
      <w:pPr>
        <w:numPr>
          <w:ilvl w:val="0"/>
          <w:numId w:val="1"/>
        </w:numPr>
        <w:jc w:val="both"/>
        <w:rPr>
          <w:sz w:val="20"/>
          <w:szCs w:val="20"/>
        </w:rPr>
      </w:pPr>
      <w:r>
        <w:rPr>
          <w:sz w:val="20"/>
          <w:szCs w:val="20"/>
        </w:rPr>
        <w:t>Coordinate, file and maintain branch documents and records</w:t>
      </w:r>
    </w:p>
    <w:p w14:paraId="35928EDD" w14:textId="76DBEF0F" w:rsidR="005C42F8" w:rsidRDefault="005C42F8" w:rsidP="004536B4">
      <w:pPr>
        <w:numPr>
          <w:ilvl w:val="0"/>
          <w:numId w:val="1"/>
        </w:numPr>
        <w:jc w:val="both"/>
        <w:rPr>
          <w:sz w:val="20"/>
          <w:szCs w:val="20"/>
        </w:rPr>
      </w:pPr>
      <w:r>
        <w:rPr>
          <w:sz w:val="20"/>
          <w:szCs w:val="20"/>
        </w:rPr>
        <w:t>Provide administrative support to the Branch President</w:t>
      </w:r>
    </w:p>
    <w:p w14:paraId="13F0A8EE" w14:textId="37681D40" w:rsidR="00AA7244" w:rsidRDefault="00AA7244" w:rsidP="004536B4">
      <w:pPr>
        <w:numPr>
          <w:ilvl w:val="0"/>
          <w:numId w:val="1"/>
        </w:numPr>
        <w:jc w:val="both"/>
        <w:rPr>
          <w:sz w:val="20"/>
          <w:szCs w:val="20"/>
        </w:rPr>
      </w:pPr>
      <w:r>
        <w:rPr>
          <w:sz w:val="20"/>
          <w:szCs w:val="20"/>
        </w:rPr>
        <w:t xml:space="preserve">Arrange </w:t>
      </w:r>
      <w:r w:rsidR="003423DC">
        <w:rPr>
          <w:sz w:val="20"/>
          <w:szCs w:val="20"/>
        </w:rPr>
        <w:t>Branch Committee M</w:t>
      </w:r>
      <w:r>
        <w:rPr>
          <w:sz w:val="20"/>
          <w:szCs w:val="20"/>
        </w:rPr>
        <w:t>eetings</w:t>
      </w:r>
      <w:r w:rsidR="00581B29">
        <w:rPr>
          <w:sz w:val="20"/>
          <w:szCs w:val="20"/>
        </w:rPr>
        <w:t>,</w:t>
      </w:r>
      <w:r>
        <w:rPr>
          <w:sz w:val="20"/>
          <w:szCs w:val="20"/>
        </w:rPr>
        <w:t xml:space="preserve"> notify committee members of </w:t>
      </w:r>
      <w:r w:rsidR="00A16807">
        <w:rPr>
          <w:sz w:val="20"/>
          <w:szCs w:val="20"/>
        </w:rPr>
        <w:t>B</w:t>
      </w:r>
      <w:r>
        <w:rPr>
          <w:sz w:val="20"/>
          <w:szCs w:val="20"/>
        </w:rPr>
        <w:t xml:space="preserve">ranch </w:t>
      </w:r>
      <w:r w:rsidR="003423DC">
        <w:rPr>
          <w:sz w:val="20"/>
          <w:szCs w:val="20"/>
        </w:rPr>
        <w:t>Committee M</w:t>
      </w:r>
      <w:r>
        <w:rPr>
          <w:sz w:val="20"/>
          <w:szCs w:val="20"/>
        </w:rPr>
        <w:t>eetings</w:t>
      </w:r>
      <w:r w:rsidR="00581B29">
        <w:rPr>
          <w:sz w:val="20"/>
          <w:szCs w:val="20"/>
        </w:rPr>
        <w:t xml:space="preserve"> and record minutes</w:t>
      </w:r>
    </w:p>
    <w:p w14:paraId="5DAE501C" w14:textId="4EA97DF2" w:rsidR="00EA454A" w:rsidRDefault="00EA454A" w:rsidP="004536B4">
      <w:pPr>
        <w:numPr>
          <w:ilvl w:val="0"/>
          <w:numId w:val="1"/>
        </w:numPr>
        <w:jc w:val="both"/>
        <w:rPr>
          <w:sz w:val="20"/>
          <w:szCs w:val="20"/>
        </w:rPr>
      </w:pPr>
      <w:r>
        <w:rPr>
          <w:sz w:val="20"/>
          <w:szCs w:val="20"/>
        </w:rPr>
        <w:t>Work</w:t>
      </w:r>
      <w:r w:rsidR="00AA7244">
        <w:rPr>
          <w:sz w:val="20"/>
          <w:szCs w:val="20"/>
        </w:rPr>
        <w:t xml:space="preserve"> with the Branch President to prepare for</w:t>
      </w:r>
      <w:r w:rsidR="008D419A">
        <w:rPr>
          <w:sz w:val="20"/>
          <w:szCs w:val="20"/>
        </w:rPr>
        <w:t xml:space="preserve"> and </w:t>
      </w:r>
      <w:proofErr w:type="spellStart"/>
      <w:r w:rsidR="008D419A">
        <w:rPr>
          <w:sz w:val="20"/>
          <w:szCs w:val="20"/>
        </w:rPr>
        <w:t>organise</w:t>
      </w:r>
      <w:proofErr w:type="spellEnd"/>
      <w:r w:rsidR="00AA7244">
        <w:rPr>
          <w:sz w:val="20"/>
          <w:szCs w:val="20"/>
        </w:rPr>
        <w:t xml:space="preserve"> </w:t>
      </w:r>
      <w:r w:rsidR="00A16807">
        <w:rPr>
          <w:sz w:val="20"/>
          <w:szCs w:val="20"/>
        </w:rPr>
        <w:t>B</w:t>
      </w:r>
      <w:r w:rsidR="00AA7244">
        <w:rPr>
          <w:sz w:val="20"/>
          <w:szCs w:val="20"/>
        </w:rPr>
        <w:t xml:space="preserve">ranch </w:t>
      </w:r>
      <w:r w:rsidR="003423DC">
        <w:rPr>
          <w:sz w:val="20"/>
          <w:szCs w:val="20"/>
        </w:rPr>
        <w:t>M</w:t>
      </w:r>
      <w:r w:rsidR="00AA7244">
        <w:rPr>
          <w:sz w:val="20"/>
          <w:szCs w:val="20"/>
        </w:rPr>
        <w:t>eetings</w:t>
      </w:r>
      <w:r>
        <w:rPr>
          <w:sz w:val="20"/>
          <w:szCs w:val="20"/>
        </w:rPr>
        <w:t xml:space="preserve"> </w:t>
      </w:r>
      <w:r w:rsidR="00581B29">
        <w:rPr>
          <w:sz w:val="20"/>
          <w:szCs w:val="20"/>
        </w:rPr>
        <w:t>and record minutes</w:t>
      </w:r>
    </w:p>
    <w:p w14:paraId="24238C59" w14:textId="191F8FDB" w:rsidR="00B469CE" w:rsidRDefault="00B469CE" w:rsidP="004536B4">
      <w:pPr>
        <w:numPr>
          <w:ilvl w:val="0"/>
          <w:numId w:val="1"/>
        </w:numPr>
        <w:jc w:val="both"/>
        <w:rPr>
          <w:sz w:val="20"/>
          <w:szCs w:val="20"/>
        </w:rPr>
      </w:pPr>
      <w:proofErr w:type="spellStart"/>
      <w:r>
        <w:rPr>
          <w:sz w:val="20"/>
          <w:szCs w:val="20"/>
        </w:rPr>
        <w:t>Organise</w:t>
      </w:r>
      <w:proofErr w:type="spellEnd"/>
      <w:r>
        <w:rPr>
          <w:sz w:val="20"/>
          <w:szCs w:val="20"/>
        </w:rPr>
        <w:t xml:space="preserve"> and maintain attendance records for each </w:t>
      </w:r>
      <w:r w:rsidR="00581B29">
        <w:rPr>
          <w:sz w:val="20"/>
          <w:szCs w:val="20"/>
        </w:rPr>
        <w:t>B</w:t>
      </w:r>
      <w:r>
        <w:rPr>
          <w:sz w:val="20"/>
          <w:szCs w:val="20"/>
        </w:rPr>
        <w:t xml:space="preserve">ranch </w:t>
      </w:r>
      <w:r w:rsidR="00581B29">
        <w:rPr>
          <w:sz w:val="20"/>
          <w:szCs w:val="20"/>
        </w:rPr>
        <w:t>Committee M</w:t>
      </w:r>
      <w:r>
        <w:rPr>
          <w:sz w:val="20"/>
          <w:szCs w:val="20"/>
        </w:rPr>
        <w:t xml:space="preserve">eeting </w:t>
      </w:r>
      <w:r w:rsidR="00581B29">
        <w:rPr>
          <w:sz w:val="20"/>
          <w:szCs w:val="20"/>
        </w:rPr>
        <w:t>and Branch Meeting</w:t>
      </w:r>
    </w:p>
    <w:p w14:paraId="4380BFD7" w14:textId="6DDEB2D6" w:rsidR="005C42F8" w:rsidRDefault="005C42F8" w:rsidP="004536B4">
      <w:pPr>
        <w:numPr>
          <w:ilvl w:val="0"/>
          <w:numId w:val="1"/>
        </w:numPr>
        <w:jc w:val="both"/>
        <w:rPr>
          <w:sz w:val="20"/>
          <w:szCs w:val="20"/>
        </w:rPr>
      </w:pPr>
      <w:r>
        <w:rPr>
          <w:sz w:val="20"/>
          <w:szCs w:val="20"/>
        </w:rPr>
        <w:t xml:space="preserve">Report to the National Secretary and the Executive Committee on Branch events, </w:t>
      </w:r>
      <w:r w:rsidR="00B53CC7">
        <w:rPr>
          <w:sz w:val="20"/>
          <w:szCs w:val="20"/>
        </w:rPr>
        <w:t>communications,</w:t>
      </w:r>
      <w:r>
        <w:rPr>
          <w:sz w:val="20"/>
          <w:szCs w:val="20"/>
        </w:rPr>
        <w:t xml:space="preserve"> and meetings </w:t>
      </w:r>
    </w:p>
    <w:p w14:paraId="1AFDAD34" w14:textId="77777777" w:rsidR="00FE5A90" w:rsidRPr="00FE5A90" w:rsidRDefault="00FE5A90" w:rsidP="004536B4">
      <w:pPr>
        <w:ind w:left="720"/>
        <w:jc w:val="both"/>
        <w:rPr>
          <w:sz w:val="20"/>
          <w:szCs w:val="20"/>
        </w:rPr>
      </w:pPr>
    </w:p>
    <w:p w14:paraId="00000015" w14:textId="6ADE72F0" w:rsidR="00462EEB" w:rsidRDefault="000B5509" w:rsidP="004536B4">
      <w:pPr>
        <w:jc w:val="both"/>
        <w:rPr>
          <w:b/>
          <w:sz w:val="20"/>
          <w:szCs w:val="20"/>
        </w:rPr>
      </w:pPr>
      <w:r>
        <w:rPr>
          <w:b/>
          <w:sz w:val="20"/>
          <w:szCs w:val="20"/>
        </w:rPr>
        <w:t xml:space="preserve">Skills </w:t>
      </w:r>
      <w:r w:rsidR="00A16807">
        <w:rPr>
          <w:b/>
          <w:sz w:val="20"/>
          <w:szCs w:val="20"/>
        </w:rPr>
        <w:t>r</w:t>
      </w:r>
      <w:r>
        <w:rPr>
          <w:b/>
          <w:sz w:val="20"/>
          <w:szCs w:val="20"/>
        </w:rPr>
        <w:t>equired</w:t>
      </w:r>
    </w:p>
    <w:p w14:paraId="00000016" w14:textId="77777777" w:rsidR="00462EEB" w:rsidRDefault="00462EEB" w:rsidP="004536B4">
      <w:pPr>
        <w:jc w:val="both"/>
        <w:rPr>
          <w:sz w:val="20"/>
          <w:szCs w:val="20"/>
        </w:rPr>
      </w:pPr>
    </w:p>
    <w:p w14:paraId="00000017" w14:textId="150C9883" w:rsidR="00462EEB" w:rsidRDefault="000B5509" w:rsidP="004536B4">
      <w:pPr>
        <w:jc w:val="both"/>
        <w:rPr>
          <w:sz w:val="20"/>
          <w:szCs w:val="20"/>
        </w:rPr>
      </w:pPr>
      <w:r>
        <w:rPr>
          <w:sz w:val="20"/>
          <w:szCs w:val="20"/>
        </w:rPr>
        <w:t>This role will suit candidates who possess the following transferable skills:</w:t>
      </w:r>
    </w:p>
    <w:p w14:paraId="00000018" w14:textId="77777777" w:rsidR="00462EEB" w:rsidRDefault="00462EEB" w:rsidP="004536B4">
      <w:pPr>
        <w:jc w:val="both"/>
        <w:rPr>
          <w:sz w:val="20"/>
          <w:szCs w:val="20"/>
        </w:rPr>
      </w:pPr>
    </w:p>
    <w:p w14:paraId="28701EEC" w14:textId="0B40908C" w:rsidR="001E7754" w:rsidRPr="00722E2D" w:rsidRDefault="00D81B8A" w:rsidP="004536B4">
      <w:pPr>
        <w:numPr>
          <w:ilvl w:val="0"/>
          <w:numId w:val="3"/>
        </w:numPr>
        <w:jc w:val="both"/>
        <w:rPr>
          <w:sz w:val="20"/>
          <w:szCs w:val="20"/>
        </w:rPr>
      </w:pPr>
      <w:r>
        <w:rPr>
          <w:sz w:val="20"/>
          <w:szCs w:val="20"/>
        </w:rPr>
        <w:t xml:space="preserve">Excellent </w:t>
      </w:r>
      <w:proofErr w:type="spellStart"/>
      <w:r w:rsidR="00722E2D">
        <w:rPr>
          <w:sz w:val="20"/>
          <w:szCs w:val="20"/>
        </w:rPr>
        <w:t>organisation</w:t>
      </w:r>
      <w:proofErr w:type="spellEnd"/>
      <w:r w:rsidR="00722E2D">
        <w:rPr>
          <w:sz w:val="20"/>
          <w:szCs w:val="20"/>
        </w:rPr>
        <w:t xml:space="preserve"> skills and </w:t>
      </w:r>
      <w:r>
        <w:rPr>
          <w:sz w:val="20"/>
          <w:szCs w:val="20"/>
        </w:rPr>
        <w:t>attention to detail</w:t>
      </w:r>
    </w:p>
    <w:p w14:paraId="7BB05209" w14:textId="77777777" w:rsidR="00224F39" w:rsidRDefault="00224F39" w:rsidP="004536B4">
      <w:pPr>
        <w:numPr>
          <w:ilvl w:val="0"/>
          <w:numId w:val="3"/>
        </w:numPr>
        <w:jc w:val="both"/>
        <w:rPr>
          <w:sz w:val="20"/>
          <w:szCs w:val="20"/>
        </w:rPr>
      </w:pPr>
      <w:r>
        <w:rPr>
          <w:sz w:val="20"/>
          <w:szCs w:val="20"/>
        </w:rPr>
        <w:t xml:space="preserve">Effective teamwork skills and engagement of a range stakeholders </w:t>
      </w:r>
    </w:p>
    <w:p w14:paraId="0000001A" w14:textId="2AE6E8DA" w:rsidR="00462EEB" w:rsidRDefault="000B5509" w:rsidP="004536B4">
      <w:pPr>
        <w:numPr>
          <w:ilvl w:val="0"/>
          <w:numId w:val="3"/>
        </w:numPr>
        <w:jc w:val="both"/>
        <w:rPr>
          <w:sz w:val="20"/>
          <w:szCs w:val="20"/>
        </w:rPr>
      </w:pPr>
      <w:r>
        <w:rPr>
          <w:sz w:val="20"/>
          <w:szCs w:val="20"/>
        </w:rPr>
        <w:t>Ability to work autonomously and with initiative</w:t>
      </w:r>
    </w:p>
    <w:p w14:paraId="0000001C" w14:textId="77777777" w:rsidR="00462EEB" w:rsidRDefault="000B5509" w:rsidP="004536B4">
      <w:pPr>
        <w:numPr>
          <w:ilvl w:val="0"/>
          <w:numId w:val="3"/>
        </w:numPr>
        <w:jc w:val="both"/>
        <w:rPr>
          <w:sz w:val="20"/>
          <w:szCs w:val="20"/>
        </w:rPr>
      </w:pPr>
      <w:r>
        <w:rPr>
          <w:sz w:val="20"/>
          <w:szCs w:val="20"/>
        </w:rPr>
        <w:t>A commitment to quality service standards and delivery</w:t>
      </w:r>
    </w:p>
    <w:p w14:paraId="0000001D" w14:textId="12C56EBA" w:rsidR="00462EEB" w:rsidRDefault="000B5509" w:rsidP="004536B4">
      <w:pPr>
        <w:numPr>
          <w:ilvl w:val="0"/>
          <w:numId w:val="3"/>
        </w:numPr>
        <w:jc w:val="both"/>
        <w:rPr>
          <w:sz w:val="20"/>
          <w:szCs w:val="20"/>
        </w:rPr>
      </w:pPr>
      <w:r>
        <w:rPr>
          <w:sz w:val="20"/>
          <w:szCs w:val="20"/>
        </w:rPr>
        <w:t xml:space="preserve">Well-developed verbal and written communication </w:t>
      </w:r>
      <w:r w:rsidR="002502AB">
        <w:rPr>
          <w:sz w:val="20"/>
          <w:szCs w:val="20"/>
        </w:rPr>
        <w:t xml:space="preserve">and drafting </w:t>
      </w:r>
      <w:r>
        <w:rPr>
          <w:sz w:val="20"/>
          <w:szCs w:val="20"/>
        </w:rPr>
        <w:t>skills</w:t>
      </w:r>
    </w:p>
    <w:p w14:paraId="0000001E" w14:textId="77777777" w:rsidR="00462EEB" w:rsidRDefault="000B5509" w:rsidP="004536B4">
      <w:pPr>
        <w:numPr>
          <w:ilvl w:val="0"/>
          <w:numId w:val="3"/>
        </w:numPr>
        <w:jc w:val="both"/>
        <w:rPr>
          <w:sz w:val="20"/>
          <w:szCs w:val="20"/>
        </w:rPr>
      </w:pPr>
      <w:r>
        <w:rPr>
          <w:sz w:val="20"/>
          <w:szCs w:val="20"/>
        </w:rPr>
        <w:t>Ability to work collaboratively</w:t>
      </w:r>
    </w:p>
    <w:p w14:paraId="0000001F" w14:textId="1040CC3C" w:rsidR="00462EEB" w:rsidRDefault="000B5509" w:rsidP="004536B4">
      <w:pPr>
        <w:numPr>
          <w:ilvl w:val="0"/>
          <w:numId w:val="3"/>
        </w:numPr>
        <w:jc w:val="both"/>
        <w:rPr>
          <w:sz w:val="20"/>
          <w:szCs w:val="20"/>
        </w:rPr>
      </w:pPr>
      <w:r>
        <w:rPr>
          <w:sz w:val="20"/>
          <w:szCs w:val="20"/>
        </w:rPr>
        <w:t>Tech savvy and skilled in Microsoft Office suite, Google suite</w:t>
      </w:r>
    </w:p>
    <w:p w14:paraId="00000021" w14:textId="77777777" w:rsidR="00462EEB" w:rsidRDefault="00462EEB" w:rsidP="004536B4">
      <w:pPr>
        <w:jc w:val="both"/>
        <w:rPr>
          <w:b/>
          <w:sz w:val="20"/>
          <w:szCs w:val="20"/>
        </w:rPr>
      </w:pPr>
    </w:p>
    <w:p w14:paraId="00000022" w14:textId="77777777" w:rsidR="00462EEB" w:rsidRDefault="000B5509" w:rsidP="004536B4">
      <w:pPr>
        <w:jc w:val="both"/>
        <w:rPr>
          <w:b/>
          <w:sz w:val="20"/>
          <w:szCs w:val="20"/>
        </w:rPr>
      </w:pPr>
      <w:r>
        <w:rPr>
          <w:b/>
          <w:sz w:val="20"/>
          <w:szCs w:val="20"/>
        </w:rPr>
        <w:t>Time commitment and application</w:t>
      </w:r>
    </w:p>
    <w:p w14:paraId="00000023" w14:textId="77777777" w:rsidR="00462EEB" w:rsidRDefault="00462EEB" w:rsidP="004536B4">
      <w:pPr>
        <w:jc w:val="both"/>
        <w:rPr>
          <w:b/>
          <w:sz w:val="20"/>
          <w:szCs w:val="20"/>
        </w:rPr>
      </w:pPr>
    </w:p>
    <w:p w14:paraId="00000024" w14:textId="065231FB" w:rsidR="00462EEB" w:rsidRDefault="000B5509" w:rsidP="004536B4">
      <w:pPr>
        <w:jc w:val="both"/>
        <w:rPr>
          <w:sz w:val="20"/>
          <w:szCs w:val="20"/>
        </w:rPr>
      </w:pPr>
      <w:r>
        <w:rPr>
          <w:sz w:val="20"/>
          <w:szCs w:val="20"/>
        </w:rPr>
        <w:t xml:space="preserve">For the successful applicant a commitment to AALA’s objectives is essential. You are expected to volunteer, on average, </w:t>
      </w:r>
      <w:r w:rsidR="00595730">
        <w:rPr>
          <w:sz w:val="20"/>
          <w:szCs w:val="20"/>
        </w:rPr>
        <w:t>4</w:t>
      </w:r>
      <w:r>
        <w:rPr>
          <w:sz w:val="20"/>
          <w:szCs w:val="20"/>
        </w:rPr>
        <w:t xml:space="preserve"> hours per week.</w:t>
      </w:r>
    </w:p>
    <w:p w14:paraId="00000025" w14:textId="77777777" w:rsidR="00462EEB" w:rsidRDefault="00462EEB" w:rsidP="004536B4">
      <w:pPr>
        <w:jc w:val="both"/>
        <w:rPr>
          <w:sz w:val="20"/>
          <w:szCs w:val="20"/>
        </w:rPr>
      </w:pPr>
    </w:p>
    <w:p w14:paraId="00000026" w14:textId="77777777" w:rsidR="00462EEB" w:rsidRDefault="000B5509" w:rsidP="004536B4">
      <w:pPr>
        <w:keepNext/>
        <w:jc w:val="both"/>
        <w:rPr>
          <w:b/>
          <w:sz w:val="20"/>
          <w:szCs w:val="20"/>
        </w:rPr>
      </w:pPr>
      <w:r>
        <w:rPr>
          <w:b/>
          <w:sz w:val="20"/>
          <w:szCs w:val="20"/>
        </w:rPr>
        <w:t>Term of appointment</w:t>
      </w:r>
    </w:p>
    <w:p w14:paraId="00000027" w14:textId="77777777" w:rsidR="00462EEB" w:rsidRDefault="00462EEB" w:rsidP="004536B4">
      <w:pPr>
        <w:keepNext/>
        <w:jc w:val="both"/>
        <w:rPr>
          <w:sz w:val="20"/>
          <w:szCs w:val="20"/>
        </w:rPr>
      </w:pPr>
    </w:p>
    <w:p w14:paraId="00000028" w14:textId="72EC4BBC" w:rsidR="00462EEB" w:rsidRDefault="000B5509" w:rsidP="004536B4">
      <w:pPr>
        <w:keepNext/>
        <w:jc w:val="both"/>
        <w:rPr>
          <w:sz w:val="20"/>
          <w:szCs w:val="20"/>
        </w:rPr>
      </w:pPr>
      <w:r>
        <w:rPr>
          <w:sz w:val="20"/>
          <w:szCs w:val="20"/>
        </w:rPr>
        <w:t>12 months</w:t>
      </w:r>
      <w:r w:rsidR="009525F6">
        <w:rPr>
          <w:sz w:val="20"/>
          <w:szCs w:val="20"/>
        </w:rPr>
        <w:t xml:space="preserve"> from the date of the </w:t>
      </w:r>
      <w:r w:rsidR="00EE0AA7">
        <w:rPr>
          <w:sz w:val="20"/>
          <w:szCs w:val="20"/>
        </w:rPr>
        <w:t>Branch</w:t>
      </w:r>
      <w:r w:rsidR="009525F6">
        <w:rPr>
          <w:sz w:val="20"/>
          <w:szCs w:val="20"/>
        </w:rPr>
        <w:t xml:space="preserve"> Meeting</w:t>
      </w:r>
      <w:r>
        <w:rPr>
          <w:sz w:val="20"/>
          <w:szCs w:val="20"/>
        </w:rPr>
        <w:t>.</w:t>
      </w:r>
    </w:p>
    <w:p w14:paraId="00000029" w14:textId="77777777" w:rsidR="00462EEB" w:rsidRDefault="00462EEB" w:rsidP="004536B4">
      <w:pPr>
        <w:jc w:val="both"/>
        <w:rPr>
          <w:sz w:val="20"/>
          <w:szCs w:val="20"/>
        </w:rPr>
      </w:pPr>
    </w:p>
    <w:p w14:paraId="0000002A" w14:textId="77777777" w:rsidR="00462EEB" w:rsidRDefault="000B5509" w:rsidP="004536B4">
      <w:pPr>
        <w:jc w:val="both"/>
        <w:rPr>
          <w:sz w:val="20"/>
          <w:szCs w:val="20"/>
        </w:rPr>
      </w:pPr>
      <w:r>
        <w:rPr>
          <w:b/>
          <w:sz w:val="20"/>
          <w:szCs w:val="20"/>
        </w:rPr>
        <w:t>How to apply</w:t>
      </w:r>
    </w:p>
    <w:p w14:paraId="0000002B" w14:textId="77777777" w:rsidR="00462EEB" w:rsidRDefault="00462EEB" w:rsidP="004536B4">
      <w:pPr>
        <w:jc w:val="both"/>
        <w:rPr>
          <w:sz w:val="20"/>
          <w:szCs w:val="20"/>
        </w:rPr>
      </w:pPr>
    </w:p>
    <w:p w14:paraId="0000002C" w14:textId="6E225086" w:rsidR="00462EEB" w:rsidRDefault="00E948DA" w:rsidP="004536B4">
      <w:pPr>
        <w:jc w:val="both"/>
        <w:rPr>
          <w:sz w:val="20"/>
          <w:szCs w:val="20"/>
        </w:rPr>
      </w:pPr>
      <w:r>
        <w:rPr>
          <w:sz w:val="20"/>
          <w:szCs w:val="20"/>
        </w:rPr>
        <w:t xml:space="preserve">See Notice of </w:t>
      </w:r>
      <w:r w:rsidR="00CE43E3">
        <w:rPr>
          <w:sz w:val="20"/>
          <w:szCs w:val="20"/>
        </w:rPr>
        <w:t>Branch Meeting</w:t>
      </w:r>
      <w:r w:rsidR="000B5509">
        <w:rPr>
          <w:sz w:val="20"/>
          <w:szCs w:val="20"/>
        </w:rPr>
        <w:t>.</w:t>
      </w:r>
    </w:p>
    <w:p w14:paraId="0000002D" w14:textId="77777777" w:rsidR="00462EEB" w:rsidRDefault="00462EEB" w:rsidP="004536B4">
      <w:pPr>
        <w:jc w:val="both"/>
        <w:rPr>
          <w:sz w:val="20"/>
          <w:szCs w:val="20"/>
        </w:rPr>
      </w:pPr>
    </w:p>
    <w:p w14:paraId="0000002E" w14:textId="77777777" w:rsidR="00462EEB" w:rsidRDefault="000B5509" w:rsidP="004536B4">
      <w:pPr>
        <w:jc w:val="both"/>
        <w:rPr>
          <w:b/>
          <w:sz w:val="20"/>
          <w:szCs w:val="20"/>
        </w:rPr>
      </w:pPr>
      <w:r>
        <w:rPr>
          <w:b/>
          <w:sz w:val="20"/>
          <w:szCs w:val="20"/>
        </w:rPr>
        <w:t xml:space="preserve">About the </w:t>
      </w:r>
      <w:proofErr w:type="spellStart"/>
      <w:r>
        <w:rPr>
          <w:b/>
          <w:sz w:val="20"/>
          <w:szCs w:val="20"/>
        </w:rPr>
        <w:t>organisation</w:t>
      </w:r>
      <w:proofErr w:type="spellEnd"/>
    </w:p>
    <w:p w14:paraId="0000002F" w14:textId="77777777" w:rsidR="00462EEB" w:rsidRDefault="00462EEB" w:rsidP="004536B4">
      <w:pPr>
        <w:jc w:val="both"/>
        <w:rPr>
          <w:sz w:val="20"/>
          <w:szCs w:val="20"/>
        </w:rPr>
      </w:pPr>
    </w:p>
    <w:p w14:paraId="00000030" w14:textId="77777777" w:rsidR="00462EEB" w:rsidRDefault="000B5509" w:rsidP="004536B4">
      <w:pPr>
        <w:jc w:val="both"/>
        <w:rPr>
          <w:sz w:val="20"/>
          <w:szCs w:val="20"/>
        </w:rPr>
      </w:pPr>
      <w:r>
        <w:rPr>
          <w:sz w:val="20"/>
          <w:szCs w:val="20"/>
        </w:rPr>
        <w:t>Asian Australian Lawyers Association (</w:t>
      </w:r>
      <w:r>
        <w:rPr>
          <w:b/>
          <w:sz w:val="20"/>
          <w:szCs w:val="20"/>
        </w:rPr>
        <w:t>AALA</w:t>
      </w:r>
      <w:r>
        <w:rPr>
          <w:sz w:val="20"/>
          <w:szCs w:val="20"/>
        </w:rPr>
        <w:t xml:space="preserve">) </w:t>
      </w:r>
    </w:p>
    <w:p w14:paraId="00000031" w14:textId="77777777" w:rsidR="00462EEB" w:rsidRDefault="00462EEB" w:rsidP="004536B4">
      <w:pPr>
        <w:jc w:val="both"/>
        <w:rPr>
          <w:sz w:val="20"/>
          <w:szCs w:val="20"/>
        </w:rPr>
      </w:pPr>
    </w:p>
    <w:p w14:paraId="00000032" w14:textId="77777777" w:rsidR="00462EEB" w:rsidRDefault="000B5509" w:rsidP="004536B4">
      <w:pPr>
        <w:jc w:val="both"/>
        <w:rPr>
          <w:sz w:val="20"/>
          <w:szCs w:val="20"/>
        </w:rPr>
      </w:pPr>
      <w:r>
        <w:rPr>
          <w:sz w:val="20"/>
          <w:szCs w:val="20"/>
        </w:rPr>
        <w:t xml:space="preserve">The AALA is the first incorporated association in Australia to focus on the growing number of Asian Australian lawyers in the profession, as well as other lawyers with an interest in Asia. Our members hail from more than 10 countries in Asia and, between them speak almost 20 different Asian languages and dialects.  We have members from all walks of legal life, including students, lawyers and principals from small, </w:t>
      </w:r>
      <w:proofErr w:type="gramStart"/>
      <w:r>
        <w:rPr>
          <w:sz w:val="20"/>
          <w:szCs w:val="20"/>
        </w:rPr>
        <w:t>medium</w:t>
      </w:r>
      <w:proofErr w:type="gramEnd"/>
      <w:r>
        <w:rPr>
          <w:sz w:val="20"/>
          <w:szCs w:val="20"/>
        </w:rPr>
        <w:t xml:space="preserve"> and large firms, barristers, in-house and government lawyers. The objectives of AALA include: </w:t>
      </w:r>
    </w:p>
    <w:p w14:paraId="00000033" w14:textId="77777777" w:rsidR="00462EEB" w:rsidRDefault="00462EEB" w:rsidP="004536B4">
      <w:pPr>
        <w:jc w:val="both"/>
        <w:rPr>
          <w:sz w:val="20"/>
          <w:szCs w:val="20"/>
        </w:rPr>
      </w:pPr>
    </w:p>
    <w:p w14:paraId="00000034" w14:textId="77777777" w:rsidR="00462EEB" w:rsidRDefault="000B5509" w:rsidP="004536B4">
      <w:pPr>
        <w:jc w:val="both"/>
        <w:rPr>
          <w:sz w:val="20"/>
          <w:szCs w:val="20"/>
        </w:rPr>
      </w:pPr>
      <w:r>
        <w:rPr>
          <w:sz w:val="20"/>
          <w:szCs w:val="20"/>
        </w:rPr>
        <w:t xml:space="preserve">1. To bring together members of the legal profession of Asian heritage and cultural background and others with an interest in </w:t>
      </w:r>
      <w:proofErr w:type="gramStart"/>
      <w:r>
        <w:rPr>
          <w:sz w:val="20"/>
          <w:szCs w:val="20"/>
        </w:rPr>
        <w:t>Asia;</w:t>
      </w:r>
      <w:proofErr w:type="gramEnd"/>
    </w:p>
    <w:p w14:paraId="00000035" w14:textId="77777777" w:rsidR="00462EEB" w:rsidRDefault="00462EEB" w:rsidP="004536B4">
      <w:pPr>
        <w:jc w:val="both"/>
        <w:rPr>
          <w:sz w:val="20"/>
          <w:szCs w:val="20"/>
        </w:rPr>
      </w:pPr>
    </w:p>
    <w:p w14:paraId="00000036" w14:textId="77777777" w:rsidR="00462EEB" w:rsidRDefault="000B5509" w:rsidP="004536B4">
      <w:pPr>
        <w:jc w:val="both"/>
        <w:rPr>
          <w:sz w:val="20"/>
          <w:szCs w:val="20"/>
        </w:rPr>
      </w:pPr>
      <w:r>
        <w:rPr>
          <w:sz w:val="20"/>
          <w:szCs w:val="20"/>
        </w:rPr>
        <w:t>2. To provide a cohesive professional network to advocate for, and provide support to, our members and to benefit from shared learning and experience</w:t>
      </w:r>
    </w:p>
    <w:p w14:paraId="00000037" w14:textId="77777777" w:rsidR="00462EEB" w:rsidRDefault="00462EEB" w:rsidP="004536B4">
      <w:pPr>
        <w:jc w:val="both"/>
        <w:rPr>
          <w:sz w:val="20"/>
          <w:szCs w:val="20"/>
        </w:rPr>
      </w:pPr>
    </w:p>
    <w:p w14:paraId="00000038" w14:textId="77777777" w:rsidR="00462EEB" w:rsidRDefault="000B5509" w:rsidP="004536B4">
      <w:pPr>
        <w:jc w:val="both"/>
        <w:rPr>
          <w:sz w:val="20"/>
          <w:szCs w:val="20"/>
        </w:rPr>
      </w:pPr>
      <w:r>
        <w:rPr>
          <w:sz w:val="20"/>
          <w:szCs w:val="20"/>
        </w:rPr>
        <w:t xml:space="preserve">3. To improve the capability and reputation of the members in the legal profession through raising public awareness and providing </w:t>
      </w:r>
      <w:proofErr w:type="gramStart"/>
      <w:r>
        <w:rPr>
          <w:sz w:val="20"/>
          <w:szCs w:val="20"/>
        </w:rPr>
        <w:t>education;</w:t>
      </w:r>
      <w:proofErr w:type="gramEnd"/>
    </w:p>
    <w:p w14:paraId="00000039" w14:textId="77777777" w:rsidR="00462EEB" w:rsidRDefault="00462EEB" w:rsidP="004536B4">
      <w:pPr>
        <w:jc w:val="both"/>
        <w:rPr>
          <w:sz w:val="20"/>
          <w:szCs w:val="20"/>
        </w:rPr>
      </w:pPr>
    </w:p>
    <w:p w14:paraId="0000003A" w14:textId="77777777" w:rsidR="00462EEB" w:rsidRDefault="000B5509" w:rsidP="004536B4">
      <w:pPr>
        <w:jc w:val="both"/>
        <w:rPr>
          <w:sz w:val="20"/>
          <w:szCs w:val="20"/>
        </w:rPr>
      </w:pPr>
      <w:r>
        <w:rPr>
          <w:sz w:val="20"/>
          <w:szCs w:val="20"/>
        </w:rPr>
        <w:t xml:space="preserve">4. To develop links with Asian legal associations and facilitate and promote access for members to Asian legal </w:t>
      </w:r>
      <w:proofErr w:type="gramStart"/>
      <w:r>
        <w:rPr>
          <w:sz w:val="20"/>
          <w:szCs w:val="20"/>
        </w:rPr>
        <w:t>markets;</w:t>
      </w:r>
      <w:proofErr w:type="gramEnd"/>
    </w:p>
    <w:p w14:paraId="0000003B" w14:textId="77777777" w:rsidR="00462EEB" w:rsidRDefault="00462EEB" w:rsidP="004536B4">
      <w:pPr>
        <w:jc w:val="both"/>
        <w:rPr>
          <w:sz w:val="20"/>
          <w:szCs w:val="20"/>
        </w:rPr>
      </w:pPr>
    </w:p>
    <w:p w14:paraId="0000003C" w14:textId="77777777" w:rsidR="00462EEB" w:rsidRDefault="000B5509" w:rsidP="004536B4">
      <w:pPr>
        <w:jc w:val="both"/>
        <w:rPr>
          <w:sz w:val="20"/>
          <w:szCs w:val="20"/>
        </w:rPr>
      </w:pPr>
      <w:r>
        <w:rPr>
          <w:sz w:val="20"/>
          <w:szCs w:val="20"/>
        </w:rPr>
        <w:t xml:space="preserve">5. To promote and facilitate Asian cultural diversity in the senior ranks of the legal </w:t>
      </w:r>
      <w:proofErr w:type="gramStart"/>
      <w:r>
        <w:rPr>
          <w:sz w:val="20"/>
          <w:szCs w:val="20"/>
        </w:rPr>
        <w:t>profession;</w:t>
      </w:r>
      <w:proofErr w:type="gramEnd"/>
    </w:p>
    <w:p w14:paraId="0000003D" w14:textId="77777777" w:rsidR="00462EEB" w:rsidRDefault="00462EEB" w:rsidP="004536B4">
      <w:pPr>
        <w:jc w:val="both"/>
        <w:rPr>
          <w:sz w:val="20"/>
          <w:szCs w:val="20"/>
        </w:rPr>
      </w:pPr>
    </w:p>
    <w:p w14:paraId="0000003E" w14:textId="77777777" w:rsidR="00462EEB" w:rsidRDefault="000B5509" w:rsidP="004536B4">
      <w:pPr>
        <w:jc w:val="both"/>
        <w:rPr>
          <w:sz w:val="20"/>
          <w:szCs w:val="20"/>
        </w:rPr>
      </w:pPr>
      <w:r>
        <w:rPr>
          <w:sz w:val="20"/>
          <w:szCs w:val="20"/>
        </w:rPr>
        <w:t>6. To promote a mutual understanding of Australian and Asian legal systems; and</w:t>
      </w:r>
    </w:p>
    <w:p w14:paraId="0000003F" w14:textId="77777777" w:rsidR="00462EEB" w:rsidRDefault="00462EEB" w:rsidP="004536B4">
      <w:pPr>
        <w:jc w:val="both"/>
        <w:rPr>
          <w:sz w:val="20"/>
          <w:szCs w:val="20"/>
        </w:rPr>
      </w:pPr>
    </w:p>
    <w:p w14:paraId="00000040" w14:textId="77777777" w:rsidR="00462EEB" w:rsidRDefault="000B5509" w:rsidP="004536B4">
      <w:pPr>
        <w:jc w:val="both"/>
        <w:rPr>
          <w:sz w:val="20"/>
          <w:szCs w:val="20"/>
        </w:rPr>
      </w:pPr>
      <w:r>
        <w:rPr>
          <w:sz w:val="20"/>
          <w:szCs w:val="20"/>
        </w:rPr>
        <w:t xml:space="preserve">7. Such other purposes as the association, by general meeting, may determine, as an independent, politically </w:t>
      </w:r>
      <w:proofErr w:type="gramStart"/>
      <w:r>
        <w:rPr>
          <w:sz w:val="20"/>
          <w:szCs w:val="20"/>
        </w:rPr>
        <w:t>unaffiliated</w:t>
      </w:r>
      <w:proofErr w:type="gramEnd"/>
      <w:r>
        <w:rPr>
          <w:sz w:val="20"/>
          <w:szCs w:val="20"/>
        </w:rPr>
        <w:t xml:space="preserve"> and religiously tolerant </w:t>
      </w:r>
      <w:proofErr w:type="spellStart"/>
      <w:r>
        <w:rPr>
          <w:sz w:val="20"/>
          <w:szCs w:val="20"/>
        </w:rPr>
        <w:t>organisation</w:t>
      </w:r>
      <w:proofErr w:type="spellEnd"/>
      <w:r>
        <w:rPr>
          <w:sz w:val="20"/>
          <w:szCs w:val="20"/>
        </w:rPr>
        <w:t>.</w:t>
      </w:r>
    </w:p>
    <w:sectPr w:rsidR="00462EE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0EEE"/>
    <w:multiLevelType w:val="multilevel"/>
    <w:tmpl w:val="E6F26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283B6F"/>
    <w:multiLevelType w:val="multilevel"/>
    <w:tmpl w:val="9B00E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B50DD0"/>
    <w:multiLevelType w:val="multilevel"/>
    <w:tmpl w:val="413CE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EEB"/>
    <w:rsid w:val="00003D46"/>
    <w:rsid w:val="0002781B"/>
    <w:rsid w:val="00053447"/>
    <w:rsid w:val="000B5509"/>
    <w:rsid w:val="0014511F"/>
    <w:rsid w:val="001C43E6"/>
    <w:rsid w:val="001E7754"/>
    <w:rsid w:val="00204191"/>
    <w:rsid w:val="00210337"/>
    <w:rsid w:val="0021532E"/>
    <w:rsid w:val="00224F39"/>
    <w:rsid w:val="002502AB"/>
    <w:rsid w:val="002504EF"/>
    <w:rsid w:val="00256381"/>
    <w:rsid w:val="002A1815"/>
    <w:rsid w:val="002B48F9"/>
    <w:rsid w:val="003423DC"/>
    <w:rsid w:val="0035314D"/>
    <w:rsid w:val="00355E72"/>
    <w:rsid w:val="003755D2"/>
    <w:rsid w:val="00385E15"/>
    <w:rsid w:val="00387A94"/>
    <w:rsid w:val="003D1C1F"/>
    <w:rsid w:val="003D6D6F"/>
    <w:rsid w:val="003F33FC"/>
    <w:rsid w:val="00401D54"/>
    <w:rsid w:val="004536B4"/>
    <w:rsid w:val="00462EEB"/>
    <w:rsid w:val="00491C8E"/>
    <w:rsid w:val="00496631"/>
    <w:rsid w:val="004B0C34"/>
    <w:rsid w:val="005134CD"/>
    <w:rsid w:val="00581B29"/>
    <w:rsid w:val="00595730"/>
    <w:rsid w:val="005C3883"/>
    <w:rsid w:val="005C42F8"/>
    <w:rsid w:val="005E2DDC"/>
    <w:rsid w:val="005F0B0A"/>
    <w:rsid w:val="005F29B4"/>
    <w:rsid w:val="00627B5D"/>
    <w:rsid w:val="006451EA"/>
    <w:rsid w:val="00646439"/>
    <w:rsid w:val="006504D3"/>
    <w:rsid w:val="006616B8"/>
    <w:rsid w:val="00722E2D"/>
    <w:rsid w:val="007240BB"/>
    <w:rsid w:val="007C0877"/>
    <w:rsid w:val="007C285F"/>
    <w:rsid w:val="007F1B36"/>
    <w:rsid w:val="0080285C"/>
    <w:rsid w:val="008227B6"/>
    <w:rsid w:val="00866D14"/>
    <w:rsid w:val="008735B3"/>
    <w:rsid w:val="008D419A"/>
    <w:rsid w:val="00901810"/>
    <w:rsid w:val="009525F6"/>
    <w:rsid w:val="00961C65"/>
    <w:rsid w:val="00961EBE"/>
    <w:rsid w:val="00984DF3"/>
    <w:rsid w:val="009B5E3E"/>
    <w:rsid w:val="009F77C3"/>
    <w:rsid w:val="00A16807"/>
    <w:rsid w:val="00A25C6B"/>
    <w:rsid w:val="00A43DD3"/>
    <w:rsid w:val="00A509F9"/>
    <w:rsid w:val="00A7548C"/>
    <w:rsid w:val="00AA1170"/>
    <w:rsid w:val="00AA7244"/>
    <w:rsid w:val="00B16DC0"/>
    <w:rsid w:val="00B27A65"/>
    <w:rsid w:val="00B33F48"/>
    <w:rsid w:val="00B469CE"/>
    <w:rsid w:val="00B53CC7"/>
    <w:rsid w:val="00C2619E"/>
    <w:rsid w:val="00C95672"/>
    <w:rsid w:val="00CD0E1C"/>
    <w:rsid w:val="00CE43E3"/>
    <w:rsid w:val="00D001F8"/>
    <w:rsid w:val="00D20779"/>
    <w:rsid w:val="00D81B8A"/>
    <w:rsid w:val="00D845FE"/>
    <w:rsid w:val="00D933DC"/>
    <w:rsid w:val="00DB18A3"/>
    <w:rsid w:val="00DE5D62"/>
    <w:rsid w:val="00E112C0"/>
    <w:rsid w:val="00E171BE"/>
    <w:rsid w:val="00E3073B"/>
    <w:rsid w:val="00E7796F"/>
    <w:rsid w:val="00E81093"/>
    <w:rsid w:val="00E948DA"/>
    <w:rsid w:val="00EA454A"/>
    <w:rsid w:val="00EE0AA7"/>
    <w:rsid w:val="00EF1E2F"/>
    <w:rsid w:val="00F25BD9"/>
    <w:rsid w:val="00FA564E"/>
    <w:rsid w:val="00FC218F"/>
    <w:rsid w:val="00FD2119"/>
    <w:rsid w:val="00FE5A90"/>
    <w:rsid w:val="00FF33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F9B6"/>
  <w15:docId w15:val="{57FA2920-66B2-6A4D-B57A-6510CAF0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4724B-C22C-4739-81CB-20D023C77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Floro</cp:lastModifiedBy>
  <cp:revision>29</cp:revision>
  <dcterms:created xsi:type="dcterms:W3CDTF">2021-10-24T02:16:00Z</dcterms:created>
  <dcterms:modified xsi:type="dcterms:W3CDTF">2021-11-09T12:02:00Z</dcterms:modified>
</cp:coreProperties>
</file>